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CC" w:rsidRDefault="00E53829" w:rsidP="00885E65">
      <w:pPr>
        <w:pStyle w:val="Paragrafoelenco"/>
        <w:numPr>
          <w:ilvl w:val="0"/>
          <w:numId w:val="1"/>
        </w:numPr>
        <w:ind w:left="357" w:hanging="357"/>
        <w:rPr>
          <w:rFonts w:ascii="Verdana" w:hAnsi="Verdana"/>
          <w:color w:val="FF0000"/>
          <w:sz w:val="32"/>
          <w:szCs w:val="32"/>
        </w:rPr>
      </w:pPr>
      <w:r w:rsidRPr="00E53829">
        <w:rPr>
          <w:rFonts w:ascii="Verdana" w:hAnsi="Verdana"/>
          <w:color w:val="FF0000"/>
          <w:sz w:val="32"/>
          <w:szCs w:val="32"/>
        </w:rPr>
        <w:t>SOCIETA’ DI CAPITALI</w:t>
      </w:r>
    </w:p>
    <w:p w:rsidR="00E53829" w:rsidRDefault="00E53829" w:rsidP="00885E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Nelle società di capitali prevale l’aspetto del patrimonio; esse assumono </w:t>
      </w:r>
      <w:r w:rsidRPr="00E53829">
        <w:rPr>
          <w:rFonts w:ascii="Verdana" w:hAnsi="Verdana"/>
          <w:i/>
          <w:sz w:val="24"/>
          <w:szCs w:val="24"/>
        </w:rPr>
        <w:t>personalità giuridica</w:t>
      </w:r>
      <w:r>
        <w:rPr>
          <w:rFonts w:ascii="Verdana" w:hAnsi="Verdana"/>
          <w:sz w:val="24"/>
          <w:szCs w:val="24"/>
        </w:rPr>
        <w:t xml:space="preserve"> , cioè sono trattate dalla legge come persone autonome, responsabili degli obblighi che nascono dall’attività dell’impresa.</w:t>
      </w:r>
    </w:p>
    <w:p w:rsidR="00885E65" w:rsidRDefault="00885E65" w:rsidP="00885E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società di capitali possono essere suddivise in società:</w:t>
      </w:r>
    </w:p>
    <w:p w:rsidR="00885E65" w:rsidRDefault="00ED3458" w:rsidP="00885E65">
      <w:pPr>
        <w:pStyle w:val="Paragrafoelenco"/>
        <w:numPr>
          <w:ilvl w:val="0"/>
          <w:numId w:val="3"/>
        </w:numPr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responsabilità limitata – S.r.l.;</w:t>
      </w:r>
    </w:p>
    <w:p w:rsidR="00ED3458" w:rsidRDefault="00ED3458" w:rsidP="00885E65">
      <w:pPr>
        <w:pStyle w:val="Paragrafoelenco"/>
        <w:numPr>
          <w:ilvl w:val="0"/>
          <w:numId w:val="3"/>
        </w:numPr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 azioni – S.p.a.;</w:t>
      </w:r>
    </w:p>
    <w:p w:rsidR="00ED3458" w:rsidRDefault="00ED3458" w:rsidP="00885E65">
      <w:pPr>
        <w:pStyle w:val="Paragrafoelenco"/>
        <w:numPr>
          <w:ilvl w:val="0"/>
          <w:numId w:val="3"/>
        </w:numPr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accomandita per azioni – </w:t>
      </w:r>
      <w:proofErr w:type="spellStart"/>
      <w:r>
        <w:rPr>
          <w:rFonts w:ascii="Verdana" w:hAnsi="Verdana"/>
          <w:sz w:val="24"/>
          <w:szCs w:val="24"/>
        </w:rPr>
        <w:t>S.a.p.a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096787" w:rsidRDefault="00D05979" w:rsidP="000967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048E8" wp14:editId="34B9C6DF">
                <wp:simplePos x="0" y="0"/>
                <wp:positionH relativeFrom="column">
                  <wp:posOffset>1108710</wp:posOffset>
                </wp:positionH>
                <wp:positionV relativeFrom="paragraph">
                  <wp:posOffset>322580</wp:posOffset>
                </wp:positionV>
                <wp:extent cx="933450" cy="247650"/>
                <wp:effectExtent l="0" t="19050" r="38100" b="38100"/>
                <wp:wrapNone/>
                <wp:docPr id="5" name="Freccia a de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5" o:spid="_x0000_s1026" type="#_x0000_t13" style="position:absolute;margin-left:87.3pt;margin-top:25.4pt;width:73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" adj="18735" fillcolor="#4f81bd [3204]" strokecolor="#243f60 [1604]" strokeweight="2pt"/>
            </w:pict>
          </mc:Fallback>
        </mc:AlternateContent>
      </w:r>
    </w:p>
    <w:p w:rsidR="00096787" w:rsidRDefault="00D05979" w:rsidP="000967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86995</wp:posOffset>
                </wp:positionV>
                <wp:extent cx="142875" cy="20002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" o:spid="_x0000_s1026" style="position:absolute;margin-left:87.3pt;margin-top:6.85pt;width:11.25pt;height:15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ED6B5E">
        <w:rPr>
          <w:rFonts w:ascii="Verdana" w:hAnsi="Verdana"/>
          <w:sz w:val="24"/>
          <w:szCs w:val="24"/>
        </w:rPr>
        <w:t xml:space="preserve">                                       A RESPONSABILITA’ LIMITATA</w:t>
      </w:r>
    </w:p>
    <w:p w:rsidR="00096787" w:rsidRDefault="00096787" w:rsidP="00096787">
      <w:pPr>
        <w:rPr>
          <w:rFonts w:ascii="Verdana" w:hAnsi="Verdana"/>
          <w:sz w:val="24"/>
          <w:szCs w:val="24"/>
        </w:rPr>
      </w:pPr>
    </w:p>
    <w:p w:rsidR="00096787" w:rsidRPr="00096787" w:rsidRDefault="00D05979" w:rsidP="0009678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292735</wp:posOffset>
                </wp:positionV>
                <wp:extent cx="933450" cy="257175"/>
                <wp:effectExtent l="0" t="19050" r="38100" b="47625"/>
                <wp:wrapNone/>
                <wp:docPr id="6" name="Freccia a dest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6" o:spid="_x0000_s1026" type="#_x0000_t13" style="position:absolute;margin-left:87.3pt;margin-top:23.05pt;width:73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" adj="18624" fillcolor="#4f81bd [3204]" strokecolor="#243f60 [1604]" strokeweight="2pt"/>
            </w:pict>
          </mc:Fallback>
        </mc:AlternateContent>
      </w:r>
      <w:r w:rsidR="00096787" w:rsidRPr="00096787">
        <w:rPr>
          <w:rFonts w:ascii="Verdana" w:hAnsi="Verdana"/>
          <w:b/>
          <w:sz w:val="24"/>
          <w:szCs w:val="24"/>
        </w:rPr>
        <w:t>SOCIETA’</w:t>
      </w:r>
    </w:p>
    <w:p w:rsidR="00096787" w:rsidRPr="00096787" w:rsidRDefault="00096787" w:rsidP="00096787">
      <w:pPr>
        <w:rPr>
          <w:rFonts w:ascii="Verdana" w:hAnsi="Verdana"/>
          <w:b/>
          <w:sz w:val="24"/>
          <w:szCs w:val="24"/>
        </w:rPr>
      </w:pPr>
      <w:r w:rsidRPr="00096787">
        <w:rPr>
          <w:rFonts w:ascii="Verdana" w:hAnsi="Verdana"/>
          <w:b/>
          <w:sz w:val="24"/>
          <w:szCs w:val="24"/>
        </w:rPr>
        <w:t>DI CAPITALI</w:t>
      </w:r>
      <w:r w:rsidR="00ED6B5E">
        <w:rPr>
          <w:rFonts w:ascii="Verdana" w:hAnsi="Verdana"/>
          <w:b/>
          <w:sz w:val="24"/>
          <w:szCs w:val="24"/>
        </w:rPr>
        <w:t xml:space="preserve">                   </w:t>
      </w:r>
      <w:r w:rsidR="00ED6B5E">
        <w:rPr>
          <w:rFonts w:ascii="Verdana" w:hAnsi="Verdana"/>
          <w:sz w:val="24"/>
          <w:szCs w:val="24"/>
        </w:rPr>
        <w:t>PER AZIONI</w:t>
      </w:r>
    </w:p>
    <w:p w:rsidR="00ED6B5E" w:rsidRDefault="00D05979" w:rsidP="00ED3458">
      <w:pPr>
        <w:pStyle w:val="Paragrafoelenco"/>
        <w:ind w:left="357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613410</wp:posOffset>
                </wp:positionV>
                <wp:extent cx="933450" cy="228600"/>
                <wp:effectExtent l="0" t="19050" r="38100" b="38100"/>
                <wp:wrapNone/>
                <wp:docPr id="7" name="Freccia a de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7" o:spid="_x0000_s1026" type="#_x0000_t13" style="position:absolute;margin-left:87.3pt;margin-top:48.3pt;width:73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" adj="18955" fillcolor="#4f81bd [3204]" strokecolor="#243f60 [1604]" strokeweight="2pt"/>
            </w:pict>
          </mc:Fallback>
        </mc:AlternateContent>
      </w:r>
    </w:p>
    <w:p w:rsidR="00ED6B5E" w:rsidRDefault="00ED6B5E" w:rsidP="00ED6B5E"/>
    <w:p w:rsidR="00ED3458" w:rsidRDefault="00ED6B5E" w:rsidP="00ED6B5E">
      <w:pPr>
        <w:tabs>
          <w:tab w:val="left" w:pos="3390"/>
        </w:tabs>
        <w:rPr>
          <w:rFonts w:ascii="Verdana" w:hAnsi="Verdana"/>
          <w:sz w:val="24"/>
          <w:szCs w:val="24"/>
        </w:rPr>
      </w:pPr>
      <w:r>
        <w:t xml:space="preserve">                                                                  </w:t>
      </w:r>
      <w:r w:rsidRPr="00ED6B5E">
        <w:rPr>
          <w:rFonts w:ascii="Verdana" w:hAnsi="Verdana"/>
          <w:sz w:val="24"/>
          <w:szCs w:val="24"/>
        </w:rPr>
        <w:t>IN ACCOMANDITA PER AZIONI</w:t>
      </w:r>
    </w:p>
    <w:p w:rsidR="00180022" w:rsidRDefault="00180022" w:rsidP="00ED6B5E">
      <w:pPr>
        <w:tabs>
          <w:tab w:val="left" w:pos="3390"/>
        </w:tabs>
        <w:rPr>
          <w:rFonts w:ascii="Verdana" w:hAnsi="Verdana"/>
          <w:sz w:val="24"/>
          <w:szCs w:val="24"/>
        </w:rPr>
      </w:pPr>
      <w:r w:rsidRPr="00401E91">
        <w:rPr>
          <w:rFonts w:ascii="Verdana" w:hAnsi="Verdana"/>
          <w:i/>
          <w:sz w:val="24"/>
          <w:szCs w:val="24"/>
        </w:rPr>
        <w:t>La società a responsabilità limitata</w:t>
      </w:r>
      <w:r>
        <w:rPr>
          <w:rFonts w:ascii="Verdana" w:hAnsi="Verdana"/>
          <w:sz w:val="24"/>
          <w:szCs w:val="24"/>
        </w:rPr>
        <w:t xml:space="preserve"> è la forma più semplice di società di capitali; è particolarmente adatta a imprese di piccola o medie dimensione. Ciascuno dei soci è responsabile </w:t>
      </w:r>
      <w:r w:rsidR="00401E91">
        <w:rPr>
          <w:rFonts w:ascii="Verdana" w:hAnsi="Verdana"/>
          <w:sz w:val="24"/>
          <w:szCs w:val="24"/>
        </w:rPr>
        <w:t xml:space="preserve">verso terzi solo per il capitale impegnato e non con il patrimonio personale. </w:t>
      </w:r>
    </w:p>
    <w:p w:rsidR="00401E91" w:rsidRDefault="00401E91" w:rsidP="00ED6B5E">
      <w:pPr>
        <w:tabs>
          <w:tab w:val="left" w:pos="339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S.r.l. deve essere costituita con un atto notarile e con un capitale minimo di 10000 euro, di cui sono 2500 versati all’atto della costituzione.</w:t>
      </w:r>
    </w:p>
    <w:p w:rsidR="00401E91" w:rsidRDefault="00401E91" w:rsidP="00ED6B5E">
      <w:pPr>
        <w:tabs>
          <w:tab w:val="left" w:pos="3390"/>
        </w:tabs>
        <w:rPr>
          <w:rFonts w:ascii="Verdana" w:hAnsi="Verdana"/>
          <w:sz w:val="24"/>
          <w:szCs w:val="24"/>
        </w:rPr>
      </w:pPr>
      <w:r w:rsidRPr="00401E91">
        <w:rPr>
          <w:rFonts w:ascii="Verdana" w:hAnsi="Verdana"/>
          <w:i/>
          <w:sz w:val="24"/>
          <w:szCs w:val="24"/>
        </w:rPr>
        <w:t>La società per azioni</w:t>
      </w:r>
      <w:r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è adottata dalle medie grandi imprese; deve essere costituita con atto notarile e con un capitale minimo di 120000 euro.</w:t>
      </w:r>
    </w:p>
    <w:p w:rsidR="0076506B" w:rsidRDefault="0076506B" w:rsidP="00ED6B5E">
      <w:pPr>
        <w:tabs>
          <w:tab w:val="left" w:pos="3390"/>
        </w:tabs>
        <w:rPr>
          <w:rFonts w:ascii="Verdana" w:hAnsi="Verdana"/>
          <w:sz w:val="24"/>
          <w:szCs w:val="24"/>
        </w:rPr>
      </w:pPr>
    </w:p>
    <w:p w:rsidR="0076506B" w:rsidRDefault="0076506B" w:rsidP="005C083D">
      <w:pPr>
        <w:tabs>
          <w:tab w:val="left" w:pos="3390"/>
        </w:tabs>
        <w:jc w:val="center"/>
        <w:rPr>
          <w:rFonts w:ascii="Verdana" w:hAnsi="Verdana"/>
          <w:color w:val="FF0000"/>
          <w:sz w:val="36"/>
          <w:szCs w:val="36"/>
        </w:rPr>
      </w:pPr>
      <w:r>
        <w:rPr>
          <w:rFonts w:ascii="Verdana" w:hAnsi="Verdana"/>
          <w:color w:val="FF0000"/>
          <w:sz w:val="36"/>
          <w:szCs w:val="36"/>
        </w:rPr>
        <w:t>LE COOPERATIVE</w:t>
      </w:r>
    </w:p>
    <w:p w:rsidR="005C083D" w:rsidRDefault="005C083D" w:rsidP="005C083D">
      <w:pPr>
        <w:tabs>
          <w:tab w:val="left" w:pos="3390"/>
        </w:tabs>
        <w:rPr>
          <w:rFonts w:ascii="Verdana" w:hAnsi="Verdana"/>
          <w:sz w:val="24"/>
          <w:szCs w:val="24"/>
        </w:rPr>
      </w:pPr>
      <w:r w:rsidRPr="00606D2F">
        <w:rPr>
          <w:rFonts w:ascii="Verdana" w:hAnsi="Verdana"/>
          <w:i/>
          <w:sz w:val="24"/>
          <w:szCs w:val="24"/>
        </w:rPr>
        <w:t>La società cooperativa</w:t>
      </w:r>
      <w:r>
        <w:rPr>
          <w:rFonts w:ascii="Verdana" w:hAnsi="Verdana"/>
          <w:sz w:val="24"/>
          <w:szCs w:val="24"/>
        </w:rPr>
        <w:t xml:space="preserve"> si realizza quando almeno tre soggetti gestiscono in comune una impresa che si prefigge lo scopo di fornire agli stessi soci (scopo mutualistico) bene e servizi. </w:t>
      </w:r>
    </w:p>
    <w:p w:rsidR="005C083D" w:rsidRDefault="005C083D" w:rsidP="005C083D">
      <w:pPr>
        <w:tabs>
          <w:tab w:val="left" w:pos="339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cooperative costituite da meno </w:t>
      </w:r>
      <w:r w:rsidR="00606D2F">
        <w:rPr>
          <w:rFonts w:ascii="Verdana" w:hAnsi="Verdana"/>
          <w:sz w:val="24"/>
          <w:szCs w:val="24"/>
        </w:rPr>
        <w:t>di 9 soci sono obbligate ad applicare le norme sulle S.r.l. Sono riportati di seguito alcuni esempi.</w:t>
      </w:r>
    </w:p>
    <w:p w:rsidR="00606D2F" w:rsidRPr="004F4E2C" w:rsidRDefault="00606D2F" w:rsidP="00606D2F">
      <w:pPr>
        <w:pStyle w:val="Paragrafoelenco"/>
        <w:numPr>
          <w:ilvl w:val="0"/>
          <w:numId w:val="1"/>
        </w:numPr>
        <w:tabs>
          <w:tab w:val="left" w:pos="3390"/>
        </w:tabs>
        <w:ind w:left="357" w:hanging="357"/>
        <w:rPr>
          <w:rFonts w:ascii="Verdana" w:hAnsi="Verdana"/>
          <w:i/>
          <w:sz w:val="24"/>
          <w:szCs w:val="24"/>
        </w:rPr>
      </w:pPr>
      <w:r w:rsidRPr="00606D2F">
        <w:rPr>
          <w:rFonts w:ascii="Verdana" w:hAnsi="Verdana"/>
          <w:i/>
          <w:sz w:val="24"/>
          <w:szCs w:val="24"/>
        </w:rPr>
        <w:lastRenderedPageBreak/>
        <w:t>Cooperative di abitanti o cooperative di edilizia</w:t>
      </w:r>
      <w:r w:rsidR="004F4E2C">
        <w:rPr>
          <w:rFonts w:ascii="Verdana" w:hAnsi="Verdana"/>
          <w:i/>
          <w:sz w:val="24"/>
          <w:szCs w:val="24"/>
        </w:rPr>
        <w:t xml:space="preserve">: </w:t>
      </w:r>
      <w:r w:rsidR="004F4E2C">
        <w:rPr>
          <w:rFonts w:ascii="Verdana" w:hAnsi="Verdana"/>
          <w:sz w:val="24"/>
          <w:szCs w:val="24"/>
        </w:rPr>
        <w:t>è finalizzata alla costruzione di alloggi per i propri soci a prezzi più convenienti di quelli del libero mercato.</w:t>
      </w:r>
    </w:p>
    <w:p w:rsidR="004F4E2C" w:rsidRPr="004F4E2C" w:rsidRDefault="004F4E2C" w:rsidP="00606D2F">
      <w:pPr>
        <w:pStyle w:val="Paragrafoelenco"/>
        <w:numPr>
          <w:ilvl w:val="0"/>
          <w:numId w:val="1"/>
        </w:numPr>
        <w:tabs>
          <w:tab w:val="left" w:pos="3390"/>
        </w:tabs>
        <w:ind w:left="357" w:hanging="357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Cooperativa agricola:</w:t>
      </w:r>
      <w:r>
        <w:rPr>
          <w:rFonts w:ascii="Verdana" w:hAnsi="Verdana"/>
          <w:sz w:val="24"/>
          <w:szCs w:val="24"/>
        </w:rPr>
        <w:t xml:space="preserve"> si tratta di cooperative per coltivazione, trasformazione, conservazione e distribuzione di prodotti agricoli zootecnici.</w:t>
      </w:r>
    </w:p>
    <w:p w:rsidR="004F4E2C" w:rsidRPr="00606D2F" w:rsidRDefault="004F4E2C" w:rsidP="00606D2F">
      <w:pPr>
        <w:pStyle w:val="Paragrafoelenco"/>
        <w:numPr>
          <w:ilvl w:val="0"/>
          <w:numId w:val="1"/>
        </w:numPr>
        <w:tabs>
          <w:tab w:val="left" w:pos="3390"/>
        </w:tabs>
        <w:ind w:left="357" w:hanging="357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Cooperativa di produzione e lavoro:</w:t>
      </w:r>
      <w:r>
        <w:rPr>
          <w:rFonts w:ascii="Verdana" w:hAnsi="Verdana"/>
          <w:sz w:val="24"/>
          <w:szCs w:val="24"/>
        </w:rPr>
        <w:t xml:space="preserve"> lo scopo di queste imprese consiste nel procurare lavoro, alle migliori condizioni possibili, per i propri soci-lavoratori.</w:t>
      </w:r>
      <w:bookmarkStart w:id="0" w:name="_GoBack"/>
      <w:bookmarkEnd w:id="0"/>
    </w:p>
    <w:sectPr w:rsidR="004F4E2C" w:rsidRPr="00606D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2DFB"/>
    <w:multiLevelType w:val="hybridMultilevel"/>
    <w:tmpl w:val="A0BE4722"/>
    <w:lvl w:ilvl="0" w:tplc="7DF2495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F268E"/>
    <w:multiLevelType w:val="hybridMultilevel"/>
    <w:tmpl w:val="A7CEFE16"/>
    <w:lvl w:ilvl="0" w:tplc="094E4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87A71"/>
    <w:multiLevelType w:val="hybridMultilevel"/>
    <w:tmpl w:val="0CA6A2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29"/>
    <w:rsid w:val="00096787"/>
    <w:rsid w:val="00180022"/>
    <w:rsid w:val="001D54CC"/>
    <w:rsid w:val="00401E91"/>
    <w:rsid w:val="004F4E2C"/>
    <w:rsid w:val="005C083D"/>
    <w:rsid w:val="00606D2F"/>
    <w:rsid w:val="0076506B"/>
    <w:rsid w:val="00885E65"/>
    <w:rsid w:val="00D05979"/>
    <w:rsid w:val="00E53829"/>
    <w:rsid w:val="00ED3458"/>
    <w:rsid w:val="00E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3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D318-707F-46E5-A4DE-ED835C9C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</cp:revision>
  <dcterms:created xsi:type="dcterms:W3CDTF">2013-12-14T12:58:00Z</dcterms:created>
  <dcterms:modified xsi:type="dcterms:W3CDTF">2013-12-14T13:24:00Z</dcterms:modified>
</cp:coreProperties>
</file>